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00" w:lineRule="exact"/>
        <w:ind w:left="0" w:right="0"/>
        <w:jc w:val="center"/>
        <w:rPr>
          <w:rFonts w:hint="eastAsia" w:ascii="Times New Roman" w:hAnsi="Times New Roman" w:eastAsia="方正小标宋简体" w:cs="方正小标宋简体"/>
          <w:spacing w:val="-10"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pacing w:val="-10"/>
          <w:kern w:val="2"/>
          <w:sz w:val="44"/>
          <w:szCs w:val="44"/>
          <w:lang w:val="en-US" w:eastAsia="zh-CN" w:bidi="ar"/>
        </w:rPr>
        <w:t>眉山环天发展有限公司公开招聘项目制合同用工人员岗位情况表</w:t>
      </w:r>
    </w:p>
    <w:bookmarkEnd w:id="0"/>
    <w:p>
      <w:pPr>
        <w:widowControl w:val="0"/>
        <w:spacing w:line="360" w:lineRule="auto"/>
        <w:jc w:val="left"/>
        <w:rPr>
          <w:rFonts w:ascii="Calibri" w:hAnsi="Calibri" w:eastAsia="黑体" w:cs="Times New Roman"/>
          <w:smallCaps/>
          <w:kern w:val="2"/>
          <w:sz w:val="20"/>
          <w:szCs w:val="22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Spec="center" w:tblpY="16"/>
        <w:tblOverlap w:val="never"/>
        <w:tblW w:w="157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735"/>
        <w:gridCol w:w="675"/>
        <w:gridCol w:w="657"/>
        <w:gridCol w:w="705"/>
        <w:gridCol w:w="5808"/>
        <w:gridCol w:w="661"/>
        <w:gridCol w:w="678"/>
        <w:gridCol w:w="790"/>
        <w:gridCol w:w="705"/>
        <w:gridCol w:w="660"/>
        <w:gridCol w:w="930"/>
        <w:gridCol w:w="660"/>
        <w:gridCol w:w="1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名称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岗位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职级</w:t>
            </w:r>
          </w:p>
        </w:tc>
        <w:tc>
          <w:tcPr>
            <w:tcW w:w="5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岗位职责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薪酬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范围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val="en-US" w:eastAsia="zh-CN" w:bidi="ar"/>
              </w:rPr>
              <w:t>编制人数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人数</w:t>
            </w:r>
          </w:p>
        </w:tc>
        <w:tc>
          <w:tcPr>
            <w:tcW w:w="4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面貌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职称或专业技术要求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专业要求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眉山环天发展有限公司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工程管理部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环天·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学府壹号（青水澜湾）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现场代表岗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专员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.负责审查施工组织设计、监理实施细则、各项施工方案中涉及土建部分的合理性、经济性及安全性。监督检查土建施工组织设计、方案和施工监理规划实施情况。全面负责项目的安全、环保、维稳监督、协调和管理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2.根据合同的约定、设计图纸及相关规范规程的要求，严格监督土建工程项目施工质量，参加土建工程施工验收、土建工程材料设备进场检查验收及其他验收工作。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3.协调设计部门、设计院及施工单位等，解决方案中的技术问题及图纸问题。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4.根据开发建设总进度计划，细化土建工程的进度计划，并按此进行现场管控，确保计划按时完成。编制周、月、年及专项计划并上报审核。组织进度专题会，复核进度执行情况，分析滞后原因，制定解决方案，并督促施工单位落实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5.监督控制土建工程项目施工成本，参与土建工程现场的工程指令单、设计变更单签证，及现场收方、认质认价单的资料审查确认。及时确认形象进度，参与对进度款、结算资料的初审。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6.做好领导安排的其他工作。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-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万/年（具体薪酬面谈）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"/>
              </w:rPr>
              <w:t>中共党员优先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大学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及以上学历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中级职称或二级建造师资格证书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土木工程、建筑等相关专业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1.具备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5年及以上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项目现场施工或技术管理相关工作经验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优先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具有一定的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国家相关项目建设法规、政策专业知识；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项目规划、建筑设计、施工、验收规范等基本建设程序及知识。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3.具备较强的沟通协调能力。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名称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名称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岗位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职级</w:t>
            </w:r>
          </w:p>
        </w:tc>
        <w:tc>
          <w:tcPr>
            <w:tcW w:w="58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岗位职责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薪酬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范围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val="en-US" w:eastAsia="zh-CN" w:bidi="ar"/>
              </w:rPr>
              <w:t>编制人数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bidi="ar"/>
              </w:rPr>
              <w:t>人数</w:t>
            </w:r>
          </w:p>
        </w:tc>
        <w:tc>
          <w:tcPr>
            <w:tcW w:w="4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4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58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面貌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要求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职称或专业技术要求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专业要求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0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眉山环天发展有限公司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工程管理部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环天·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时代中心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现场代表岗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专员</w:t>
            </w:r>
          </w:p>
        </w:tc>
        <w:tc>
          <w:tcPr>
            <w:tcW w:w="5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.负责审查施工组织设计、监理实施细则、各项施工方案中涉及土建部分的合理性、经济性及安全性。监督检查土建施工组织设计、方案和施工监理规划实施情况。全面负责项目的安全、环保、维稳监督、协调和管理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2.根据合同的约定、设计图纸及相关规范规程的要求，严格监督土建工程项目施工质量，参加土建工程施工验收、土建工程材料设备进场检查验收及其他验收工作。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3.协调设计部门、设计院及施工单位等，解决方案中的技术问题及图纸问题。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4.根据开发建设总进度计划，细化土建工程的进度计划，并按此进行现场管控，确保计划按时完成。编制周、月、年及专项计划并上报审核。组织进度专题会，复核进度执行情况，分析滞后原因，制定解决方案，并督促施工单位落实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5.监督控制土建工程项目施工成本，参与土建工程现场的工程指令单、设计变更单签证，及现场收方、认质认价单的资料审查确认。及时确认形象进度，参与对进度款、结算资料的初审。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6.做好领导安排的其他工作。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-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万/年（具体薪酬面谈）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 w:bidi="ar"/>
              </w:rPr>
              <w:t>中共党员优先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大学</w:t>
            </w: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及以上学历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中级职称或二级建造师资格证书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土木工程、建筑等相关专业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1.具备5年及以上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项目现场施工或技术管理相关工作经验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优先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具有一定的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国家相关项目建设法规、政策专业知识；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项目规划、建筑设计、施工、验收规范等基本建设程序及知识。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3.具备较强的沟通协调能力。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689" w:right="1440" w:bottom="17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3614F"/>
    <w:rsid w:val="41A34A66"/>
    <w:rsid w:val="6413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2023-09-07T02:41:00Z</dcterms:created>
  <dc:creator>WPS_1678069921</dc:creator>
  <cp:lastModifiedBy>WPS_1678069921</cp:lastModifiedBy>
  <dcterms:modified xsi:type="dcterms:W3CDTF">2023-09-07T02:42:17Z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1E4BDAB5F5E1462BB09AA32C43E1D7F2</vt:lpwstr>
  </property>
</Properties>
</file>